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</w:rPr>
        <w:t>辽宁省</w:t>
      </w:r>
      <w:r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  <w:lang w:eastAsia="zh-CN"/>
        </w:rPr>
        <w:t>退役军人</w:t>
      </w:r>
      <w:r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</w:rPr>
        <w:t>职工职业技能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auto"/>
          <w:spacing w:val="0"/>
          <w:kern w:val="21"/>
          <w:sz w:val="44"/>
          <w:szCs w:val="44"/>
        </w:rPr>
        <w:t>培训基地申报表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机构名称: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通讯地址: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联 系 人: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联系电话: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填报日期     年    月    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page" w:horzAnchor="page" w:tblpX="3930" w:tblpY="13520"/>
        <w:tblW w:w="3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8" w:type="dxa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165735</wp:posOffset>
                      </wp:positionV>
                      <wp:extent cx="609600" cy="46228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FF0000"/>
                                      <w:spacing w:val="-2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auto"/>
                                      <w:spacing w:val="-70"/>
                                      <w:kern w:val="16"/>
                                      <w:sz w:val="32"/>
                                      <w:szCs w:val="32"/>
                                      <w:lang w:eastAsia="zh-CN"/>
                                    </w:rPr>
                                    <w:t>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7.25pt;margin-top:13.05pt;height:36.4pt;width:48pt;z-index:251742208;v-text-anchor:middle;mso-width-relative:page;mso-height-relative:page;" filled="f" stroked="f" coordsize="21600,21600" o:gfxdata="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PTvKT2AAAAAkBAAAPAAAAAAAAAAEAIAAAACIAAABkcnMv&#10;ZG93bnJldi54bWxQSwECFAAUAAAACACHTuJAz+dr/TwCAABVBAAADgAAAAAAAAABACAAAAAnAQAA&#10;ZHJzL2Uyb0RvYy54bWxQSwUGAAAAAAYABgBZAQAA1QUAAAAA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pacing w:val="-70"/>
                                <w:kern w:val="16"/>
                                <w:sz w:val="32"/>
                                <w:szCs w:val="32"/>
                                <w:lang w:eastAsia="zh-CN"/>
                              </w:rPr>
                              <w:t>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0"/>
                <w:kern w:val="16"/>
                <w:sz w:val="32"/>
                <w:szCs w:val="32"/>
              </w:rPr>
              <w:t>辽宁省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0"/>
                <w:kern w:val="16"/>
                <w:sz w:val="32"/>
                <w:szCs w:val="32"/>
                <w:lang w:eastAsia="zh-CN"/>
              </w:rPr>
              <w:t>退役军人事务厅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98" w:type="dxa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辽宁省总工会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pacing w:val="0"/>
          <w:kern w:val="21"/>
          <w:sz w:val="32"/>
          <w:szCs w:val="32"/>
        </w:rPr>
        <w:t>填表说明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1.请按表格项目如实填写，如表格内填不下，可另加附页，不填之项请说明原因。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2.申报表一律用A4纸打印填写，填写字迹要端正、清晰。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3.表中数据截至201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年12月3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日。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 xml:space="preserve"> 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765"/>
        <w:gridCol w:w="824"/>
        <w:gridCol w:w="215"/>
        <w:gridCol w:w="2625"/>
        <w:gridCol w:w="611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机构名称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邮编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是否为退役军人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实际经营人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是否为退役军人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办公电话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手机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现 有 条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场地设施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7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资金投入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设备情况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ind w:firstLine="320" w:firstLineChars="100"/>
              <w:jc w:val="center"/>
              <w:textAlignment w:val="baseline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师资情况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ind w:firstLine="320" w:firstLineChars="10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近年来培训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jc w:val="center"/>
            </w:pPr>
          </w:p>
          <w:p>
            <w:pPr>
              <w:pStyle w:val="2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8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</w:rPr>
              <w:t>所在单位申报意见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firstLine="320" w:firstLineChars="10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8" w:hRule="atLeast"/>
          <w:jc w:val="center"/>
        </w:trPr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eastAsia="zh-CN"/>
              </w:rPr>
              <w:t>退役军人事务厅意见：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eastAsia="zh-CN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right="240" w:rightChars="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市总工会意见：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3" w:hRule="atLeast"/>
          <w:jc w:val="center"/>
        </w:trPr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eastAsia="zh-CN"/>
              </w:rPr>
              <w:t>省退役军人事务厅意见：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eastAsia="zh-CN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省总工会意见：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盖章：</w:t>
            </w: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0"/>
                <w:kern w:val="2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kern w:val="21"/>
                <w:sz w:val="32"/>
                <w:szCs w:val="32"/>
                <w:lang w:val="en-US" w:eastAsia="zh-CN"/>
              </w:rPr>
              <w:t>年    月    日</w:t>
            </w:r>
          </w:p>
        </w:tc>
      </w:tr>
    </w:tbl>
    <w:p>
      <w:pPr>
        <w:spacing w:line="240" w:lineRule="exact"/>
        <w:rPr>
          <w:color w:val="auto"/>
          <w:spacing w:val="0"/>
          <w:kern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>—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  <w:lang w:val="zh-CN"/>
      </w:rPr>
      <w:t>7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>—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  <w:lang w:val="zh-CN"/>
      </w:rPr>
      <w:t>6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xiaobo</cp:lastModifiedBy>
  <dcterms:modified xsi:type="dcterms:W3CDTF">2020-07-06T08:26:38Z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