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eastAsia="方正黑体_GBK" w:cs="Times New Roman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  <w:t>残疾等级评定结果告知书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按照《军人抚恤优待条例》《军人残疾等级评定标准》等政策文件，经鉴定，你的残疾等级评定结果如下：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□因</w:t>
      </w:r>
      <w:r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  <w:t>没有因战因公致残的档案记载或者原始医疗证明，不予评定残疾等级；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□因</w:t>
      </w:r>
      <w:r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  <w:t>残疾情况达不到《军人残疾等级评定标准》，不予评定残疾等级；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□因</w:t>
      </w:r>
      <w:r>
        <w:rPr>
          <w:rFonts w:hint="default" w:ascii="Times New Roman" w:hAnsi="Times New Roman" w:eastAsia="仿宋_GB2312" w:cs="Times New Roman"/>
          <w:sz w:val="32"/>
          <w:szCs w:val="32"/>
          <w:u w:val="single" w:color="auto"/>
          <w:lang w:val="en-US" w:eastAsia="zh-CN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  <w:t>，不予评定残疾等级；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□残疾情况与原定残疾等级相符，不予调整残疾等级；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□残疾情况发生明显变化，符合《军人残疾等级评定标准》第</w:t>
      </w:r>
      <w:r>
        <w:rPr>
          <w:rFonts w:hint="default" w:ascii="Times New Roman" w:hAnsi="Times New Roman" w:eastAsia="仿宋_GB2312" w:cs="Times New Roman"/>
          <w:sz w:val="32"/>
          <w:szCs w:val="32"/>
          <w:u w:val="single" w:color="auto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  <w:t>条第</w:t>
      </w:r>
      <w:r>
        <w:rPr>
          <w:rFonts w:hint="default" w:ascii="Times New Roman" w:hAnsi="Times New Roman" w:eastAsia="仿宋_GB2312" w:cs="Times New Roman"/>
          <w:sz w:val="32"/>
          <w:szCs w:val="32"/>
          <w:u w:val="single" w:color="auto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  <w:t>项，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将残疾等级调整为</w:t>
      </w:r>
      <w:r>
        <w:rPr>
          <w:rFonts w:hint="default" w:ascii="Times New Roman" w:hAnsi="Times New Roman" w:eastAsia="仿宋_GB2312" w:cs="Times New Roman"/>
          <w:sz w:val="32"/>
          <w:szCs w:val="32"/>
          <w:u w:val="single" w:color="auto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  <w:t>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□残疾情况明显减轻或消失，已经达不到最低等级评定标准，取消原定的残疾等级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特此告知。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如今后原评残部位残疾情况发生变化，可提交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6个月内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原定残疾等级与残疾情况明显不符的二级甲等以上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公立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医院的就诊病历、检查报告、诊断结论等，向户籍地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县级人民政府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退役军人事务局重新申请评定残疾等级。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firstLine="640" w:firstLineChars="200"/>
        <w:jc w:val="both"/>
        <w:textAlignment w:val="auto"/>
        <w:rPr>
          <w:rFonts w:ascii="华文仿宋" w:hAnsi="华文仿宋" w:eastAsia="华文仿宋"/>
          <w:color w:val="auto"/>
          <w:sz w:val="32"/>
          <w:szCs w:val="32"/>
        </w:rPr>
      </w:pPr>
      <w:r>
        <w:rPr>
          <w:rFonts w:hint="eastAsia" w:ascii="华文仿宋" w:hAnsi="华文仿宋" w:eastAsia="华文仿宋"/>
          <w:color w:val="auto"/>
          <w:sz w:val="32"/>
          <w:szCs w:val="32"/>
        </w:rPr>
        <w:t>如不服本决定，可于收到本</w:t>
      </w:r>
      <w:r>
        <w:rPr>
          <w:rFonts w:hint="eastAsia" w:ascii="华文仿宋" w:hAnsi="华文仿宋" w:eastAsia="华文仿宋"/>
          <w:color w:val="auto"/>
          <w:sz w:val="32"/>
          <w:szCs w:val="32"/>
          <w:lang w:val="en-US" w:eastAsia="zh-CN"/>
        </w:rPr>
        <w:t>告知</w:t>
      </w:r>
      <w:r>
        <w:rPr>
          <w:rFonts w:hint="eastAsia" w:ascii="华文仿宋" w:hAnsi="华文仿宋" w:eastAsia="华文仿宋"/>
          <w:color w:val="auto"/>
          <w:sz w:val="32"/>
          <w:szCs w:val="32"/>
        </w:rPr>
        <w:t>书之日起60日内，向本级人民政府</w:t>
      </w:r>
      <w:bookmarkStart w:id="0" w:name="_GoBack"/>
      <w:r>
        <w:rPr>
          <w:rFonts w:hint="eastAsia" w:ascii="华文仿宋" w:hAnsi="华文仿宋" w:eastAsia="华文仿宋"/>
          <w:color w:val="auto"/>
          <w:sz w:val="32"/>
          <w:szCs w:val="32"/>
        </w:rPr>
        <w:t>或者上一级</w:t>
      </w:r>
      <w:r>
        <w:rPr>
          <w:rFonts w:hint="eastAsia" w:ascii="华文仿宋" w:hAnsi="华文仿宋" w:eastAsia="华文仿宋"/>
          <w:color w:val="auto"/>
          <w:sz w:val="32"/>
          <w:szCs w:val="32"/>
          <w:lang w:val="en-US" w:eastAsia="zh-CN"/>
        </w:rPr>
        <w:t>退役军人事务</w:t>
      </w:r>
      <w:r>
        <w:rPr>
          <w:rFonts w:hint="eastAsia" w:ascii="华文仿宋" w:hAnsi="华文仿宋" w:eastAsia="华文仿宋"/>
          <w:color w:val="auto"/>
          <w:sz w:val="32"/>
          <w:szCs w:val="32"/>
        </w:rPr>
        <w:t>部门</w:t>
      </w:r>
      <w:bookmarkEnd w:id="0"/>
      <w:r>
        <w:rPr>
          <w:rFonts w:hint="eastAsia" w:ascii="华文仿宋" w:hAnsi="华文仿宋" w:eastAsia="华文仿宋"/>
          <w:color w:val="auto"/>
          <w:sz w:val="32"/>
          <w:szCs w:val="32"/>
        </w:rPr>
        <w:t>申请行政复议或依法提起行政诉讼。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798" w:leftChars="304" w:hanging="4160" w:hangingChars="1300"/>
        <w:jc w:val="left"/>
        <w:textAlignment w:val="auto"/>
        <w:outlineLvl w:val="9"/>
        <w:rPr>
          <w:rFonts w:hint="default" w:ascii="Times New Roman" w:hAnsi="Times New Roman" w:eastAsia="方正黑体_GBK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退役军人事务局（章）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年    月    日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4C2DEC"/>
    <w:rsid w:val="29134016"/>
    <w:rsid w:val="2B621355"/>
    <w:rsid w:val="36EE375F"/>
    <w:rsid w:val="404C2DEC"/>
    <w:rsid w:val="40B75944"/>
    <w:rsid w:val="5E345284"/>
    <w:rsid w:val="69A11340"/>
    <w:rsid w:val="7F3B51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2019-12-18T06:33:00Z</dcterms:created>
  <dc:creator>JJB</dc:creator>
  <cp:lastModifiedBy>PSW</cp:lastModifiedBy>
  <cp:lastPrinted>2021-03-03T09:13:47Z</cp:lastPrinted>
  <dcterms:modified xsi:type="dcterms:W3CDTF">2021-03-03T09:13:51Z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